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0C" w:rsidRPr="00881B0C" w:rsidRDefault="00881B0C" w:rsidP="00881B0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B0C">
        <w:rPr>
          <w:rFonts w:ascii="Times New Roman" w:eastAsia="Times New Roman" w:hAnsi="Times New Roman" w:cs="Times New Roman"/>
          <w:b/>
          <w:bCs/>
          <w:sz w:val="36"/>
          <w:rtl/>
        </w:rPr>
        <w:t>فرآيند پيگيري امورات مرتبط با يارانه براي شهروندان</w:t>
      </w:r>
      <w:r w:rsidRPr="00881B0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881B0C" w:rsidRPr="00881B0C" w:rsidRDefault="00881B0C" w:rsidP="00881B0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B0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1B0C" w:rsidRPr="00881B0C" w:rsidRDefault="00881B0C" w:rsidP="00881B0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2700" cy="5114925"/>
            <wp:effectExtent l="19050" t="0" r="0" b="0"/>
            <wp:docPr id="1" name="Picture 1" descr="http://mahdishahr.ostan-sm.ir/dorsapax/userfiles/image/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hdishahr.ostan-sm.ir/dorsapax/userfiles/image/1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B0C" w:rsidRPr="00881B0C" w:rsidRDefault="00881B0C" w:rsidP="00881B0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B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1B0C" w:rsidRPr="00881B0C" w:rsidRDefault="00881B0C" w:rsidP="00881B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0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سامانه اعلام نياز دريافت يارانه نقدي</w:t>
      </w:r>
      <w:r w:rsidRPr="00881B0C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hyperlink r:id="rId5" w:history="1">
        <w:r w:rsidRPr="00881B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http://www.refahi.ir</w:t>
        </w:r>
      </w:hyperlink>
    </w:p>
    <w:p w:rsidR="00881B0C" w:rsidRPr="00881B0C" w:rsidRDefault="00881B0C" w:rsidP="00881B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1B0C" w:rsidRPr="00881B0C" w:rsidRDefault="00881B0C" w:rsidP="00881B0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881B0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كمسيون ماده ۱۰قانون هدفمند كردن يارانه ها- سامانه ثبت ورسيدگي به درخواست ها</w:t>
      </w:r>
      <w:r w:rsidRPr="00881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hyperlink r:id="rId6" w:history="1">
        <w:r w:rsidRPr="00881B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http://www.yaraneh</w:t>
        </w:r>
        <w:r w:rsidRPr="00881B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۱۰</w:t>
        </w:r>
        <w:r w:rsidRPr="00881B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881B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ir</w:t>
        </w:r>
        <w:proofErr w:type="spellEnd"/>
      </w:hyperlink>
    </w:p>
    <w:p w:rsidR="00CE4BA1" w:rsidRDefault="00CE4BA1"/>
    <w:sectPr w:rsidR="00CE4BA1" w:rsidSect="00E77D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81B0C"/>
    <w:rsid w:val="00881B0C"/>
    <w:rsid w:val="00CE4BA1"/>
    <w:rsid w:val="00E7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1B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B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raneh10.ir" TargetMode="External"/><Relationship Id="rId5" Type="http://schemas.openxmlformats.org/officeDocument/2006/relationships/hyperlink" Target="http://www.refahi.ir/kernel/form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m.ghandali</dc:creator>
  <cp:lastModifiedBy>m.ghandali</cp:lastModifiedBy>
  <cp:revision>2</cp:revision>
  <dcterms:created xsi:type="dcterms:W3CDTF">2017-01-19T06:29:00Z</dcterms:created>
  <dcterms:modified xsi:type="dcterms:W3CDTF">2017-01-19T06:29:00Z</dcterms:modified>
</cp:coreProperties>
</file>